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40A3" w14:textId="77777777" w:rsidR="005A426F" w:rsidRPr="00B56AC5" w:rsidRDefault="005A426F">
      <w:pPr>
        <w:rPr>
          <w:rFonts w:ascii="Verdana" w:hAnsi="Verdana"/>
          <w:b/>
          <w:sz w:val="18"/>
          <w:szCs w:val="18"/>
        </w:rPr>
      </w:pPr>
    </w:p>
    <w:p w14:paraId="0AC07A18" w14:textId="77777777" w:rsidR="005A426F" w:rsidRPr="00B56AC5" w:rsidRDefault="005A426F">
      <w:pPr>
        <w:spacing w:before="9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138"/>
      </w:tblGrid>
      <w:tr w:rsidR="005A426F" w:rsidRPr="00B56AC5" w14:paraId="6E905DC7" w14:textId="77777777">
        <w:trPr>
          <w:trHeight w:val="902"/>
        </w:trPr>
        <w:tc>
          <w:tcPr>
            <w:tcW w:w="11267" w:type="dxa"/>
            <w:gridSpan w:val="2"/>
          </w:tcPr>
          <w:p w14:paraId="1518AC22" w14:textId="77777777" w:rsidR="005A426F" w:rsidRPr="00B56AC5" w:rsidRDefault="005A1733">
            <w:pPr>
              <w:pStyle w:val="TableParagraph"/>
              <w:spacing w:before="123"/>
              <w:ind w:left="88" w:right="78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>Zgodnie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art.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13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ust.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1-2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Rozporządzenia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Parlamentu</w:t>
            </w:r>
            <w:r w:rsidRPr="00B56AC5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Europejskiego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Rady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(UE)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2016/679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dnia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27</w:t>
            </w:r>
            <w:r w:rsidRPr="00B56AC5">
              <w:rPr>
                <w:rFonts w:ascii="Verdana" w:hAnsi="Verdana"/>
                <w:b/>
                <w:spacing w:val="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kwietnia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2016</w:t>
            </w:r>
            <w:r w:rsidRPr="00B56AC5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r.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sprawie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ochrony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osób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fizycznych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 związku z przetwarzaniem danych osobowych i w sprawie swobodnego przepływu takich danych oraz uchylenia dyrektywy 95/46/WE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(ogólne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rozporządzenie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ochronie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danych) (dalej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„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RODO</w:t>
            </w:r>
            <w:r w:rsidRPr="00B56AC5">
              <w:rPr>
                <w:rFonts w:ascii="Verdana" w:hAnsi="Verdana"/>
                <w:sz w:val="18"/>
                <w:szCs w:val="18"/>
              </w:rPr>
              <w:t>”) informujemy, że:</w:t>
            </w:r>
          </w:p>
        </w:tc>
      </w:tr>
      <w:tr w:rsidR="0010333A" w:rsidRPr="00B56AC5" w14:paraId="39E227C8" w14:textId="77777777">
        <w:trPr>
          <w:trHeight w:val="681"/>
        </w:trPr>
        <w:tc>
          <w:tcPr>
            <w:tcW w:w="2129" w:type="dxa"/>
          </w:tcPr>
          <w:p w14:paraId="336A9BCC" w14:textId="77777777" w:rsidR="0010333A" w:rsidRPr="00B56AC5" w:rsidRDefault="0010333A" w:rsidP="0010333A">
            <w:pPr>
              <w:pStyle w:val="TableParagraph"/>
              <w:tabs>
                <w:tab w:val="left" w:pos="395"/>
              </w:tabs>
              <w:ind w:left="395" w:right="101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I.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ab/>
              <w:t>Administrator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osobowych</w:t>
            </w:r>
          </w:p>
        </w:tc>
        <w:tc>
          <w:tcPr>
            <w:tcW w:w="9138" w:type="dxa"/>
          </w:tcPr>
          <w:p w14:paraId="38BA8DCA" w14:textId="77777777" w:rsidR="00910BC3" w:rsidRPr="00910BC3" w:rsidRDefault="0010333A" w:rsidP="00910BC3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Administratorem danych osobowych jest </w:t>
            </w:r>
            <w:r w:rsidR="00910BC3"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</w:p>
          <w:p w14:paraId="2132EE06" w14:textId="0289708E" w:rsidR="0010333A" w:rsidRPr="00B56AC5" w:rsidRDefault="00910BC3" w:rsidP="00910BC3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10333A" w:rsidRPr="00B56AC5" w14:paraId="0147AB2D" w14:textId="77777777" w:rsidTr="005A1733">
        <w:trPr>
          <w:trHeight w:val="854"/>
        </w:trPr>
        <w:tc>
          <w:tcPr>
            <w:tcW w:w="2129" w:type="dxa"/>
          </w:tcPr>
          <w:p w14:paraId="341D0810" w14:textId="77777777" w:rsidR="0010333A" w:rsidRPr="00B56AC5" w:rsidRDefault="0010333A" w:rsidP="0010333A">
            <w:pPr>
              <w:pStyle w:val="TableParagraph"/>
              <w:ind w:left="395" w:right="101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II.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Inspektor Ochrony</w:t>
            </w:r>
            <w:r w:rsidRPr="00B56AC5">
              <w:rPr>
                <w:rFonts w:ascii="Verdana" w:hAnsi="Verdana"/>
                <w:b/>
                <w:spacing w:val="-3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9138" w:type="dxa"/>
          </w:tcPr>
          <w:p w14:paraId="58CB1093" w14:textId="683B367D" w:rsidR="0010333A" w:rsidRPr="00B56AC5" w:rsidRDefault="0010333A" w:rsidP="00910BC3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W sprawie ochrony danych osobowych można skontaktować się wyznaczonym Inspektorem Ochrony Danych pod adresem email: </w:t>
            </w:r>
            <w:hyperlink r:id="rId8" w:history="1">
              <w:r w:rsidR="00ED752A"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  <w:r w:rsidR="00ED752A" w:rsidRPr="00B56AC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 xml:space="preserve">lub pisemnie na adres korespondencyjny: </w:t>
            </w:r>
            <w:r w:rsidR="00910BC3"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 w:rsidR="00910BC3">
              <w:rPr>
                <w:rFonts w:ascii="Verdana" w:hAnsi="Verdana"/>
                <w:sz w:val="18"/>
                <w:szCs w:val="18"/>
              </w:rPr>
              <w:t xml:space="preserve"> u</w:t>
            </w:r>
            <w:r w:rsidR="00910BC3" w:rsidRPr="00910BC3">
              <w:rPr>
                <w:rFonts w:ascii="Verdana" w:hAnsi="Verdana"/>
                <w:sz w:val="18"/>
                <w:szCs w:val="18"/>
              </w:rPr>
              <w:t>l</w:t>
            </w:r>
            <w:r w:rsidR="00910BC3">
              <w:rPr>
                <w:rFonts w:ascii="Verdana" w:hAnsi="Verdana"/>
                <w:sz w:val="18"/>
                <w:szCs w:val="18"/>
              </w:rPr>
              <w:t>.</w:t>
            </w:r>
            <w:r w:rsidR="00910BC3"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5A426F" w:rsidRPr="00B56AC5" w14:paraId="247187C2" w14:textId="77777777" w:rsidTr="003C0090">
        <w:trPr>
          <w:trHeight w:val="4749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357E93AC" w14:textId="77777777" w:rsidR="005A426F" w:rsidRPr="00B56AC5" w:rsidRDefault="005A1733">
            <w:pPr>
              <w:pStyle w:val="TableParagraph"/>
              <w:ind w:left="395" w:right="101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III.</w:t>
            </w:r>
            <w:r w:rsidRPr="00B56AC5">
              <w:rPr>
                <w:rFonts w:ascii="Verdana" w:hAnsi="Verdana"/>
                <w:b/>
                <w:spacing w:val="2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Cele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podstawy</w:t>
            </w:r>
            <w:r w:rsidRPr="00B56AC5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przetwarzania</w:t>
            </w:r>
          </w:p>
        </w:tc>
        <w:tc>
          <w:tcPr>
            <w:tcW w:w="9138" w:type="dxa"/>
            <w:tcBorders>
              <w:bottom w:val="single" w:sz="4" w:space="0" w:color="000000"/>
            </w:tcBorders>
          </w:tcPr>
          <w:p w14:paraId="53F3FB69" w14:textId="77777777" w:rsidR="005A426F" w:rsidRPr="00B56AC5" w:rsidRDefault="005A1733" w:rsidP="00ED752A">
            <w:pPr>
              <w:pStyle w:val="TableParagraph"/>
              <w:spacing w:before="123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są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celu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przeprowadzenia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rekrutacji:</w:t>
            </w:r>
          </w:p>
          <w:p w14:paraId="5200CCDA" w14:textId="77777777" w:rsidR="005A426F" w:rsidRPr="00B56AC5" w:rsidRDefault="005A1733" w:rsidP="00ED752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19"/>
              <w:ind w:right="79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na podstawie art. 6 ust. 1 lit. c RODO – przetwarzanie jest niezbędne do wypełnienia obowiązku prawnego ciążącego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Administratorze</w:t>
            </w:r>
            <w:r w:rsidRPr="00B56AC5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wynikającego</w:t>
            </w:r>
            <w:r w:rsidRPr="00B56AC5">
              <w:rPr>
                <w:rFonts w:ascii="Verdana" w:hAnsi="Verdana"/>
                <w:spacing w:val="1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art.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22¹</w:t>
            </w:r>
            <w:r w:rsidRPr="00B56AC5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ustawy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dnia</w:t>
            </w:r>
            <w:r w:rsidRPr="00B56AC5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26</w:t>
            </w:r>
            <w:r w:rsidRPr="00B56AC5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czerwca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1974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r.</w:t>
            </w:r>
            <w:r w:rsidRPr="00B56AC5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Kodeks</w:t>
            </w:r>
            <w:r w:rsidRPr="00B56AC5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pracy</w:t>
            </w:r>
            <w:r w:rsidRPr="00B56AC5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zakresie:</w:t>
            </w:r>
            <w:r w:rsidRPr="00B56AC5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imię</w:t>
            </w:r>
            <w:r w:rsidRPr="00B56AC5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(imiona)</w:t>
            </w:r>
            <w:r w:rsidRPr="00B56AC5">
              <w:rPr>
                <w:rFonts w:ascii="Verdana" w:hAnsi="Verdana"/>
                <w:spacing w:val="-3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nazwisko, datę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urodzenia, dane kontaktowe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przez kandydata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 pracy;</w:t>
            </w:r>
          </w:p>
          <w:p w14:paraId="03BF9BA5" w14:textId="77777777" w:rsidR="005A426F" w:rsidRPr="00B56AC5" w:rsidRDefault="005A1733" w:rsidP="00ED752A">
            <w:pPr>
              <w:pStyle w:val="TableParagraph"/>
              <w:spacing w:before="119"/>
              <w:ind w:left="422" w:right="80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Dodatkowo,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o</w:t>
            </w:r>
            <w:r w:rsidRPr="00B56AC5">
              <w:rPr>
                <w:rFonts w:ascii="Verdana" w:hAnsi="Verdana"/>
                <w:spacing w:val="-9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ile</w:t>
            </w:r>
            <w:r w:rsidRPr="00B56AC5">
              <w:rPr>
                <w:rFonts w:ascii="Verdana" w:hAnsi="Verdana"/>
                <w:spacing w:val="-8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podanie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tych</w:t>
            </w:r>
            <w:r w:rsidRPr="00B56AC5">
              <w:rPr>
                <w:rFonts w:ascii="Verdana" w:hAnsi="Verdana"/>
                <w:spacing w:val="-8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danych</w:t>
            </w:r>
            <w:r w:rsidRPr="00B56AC5">
              <w:rPr>
                <w:rFonts w:ascii="Verdana" w:hAnsi="Verdana"/>
                <w:spacing w:val="-8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jest</w:t>
            </w:r>
            <w:r w:rsidRPr="00B56AC5">
              <w:rPr>
                <w:rFonts w:ascii="Verdana" w:hAnsi="Verdana"/>
                <w:spacing w:val="-8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  <w:u w:val="single"/>
              </w:rPr>
              <w:t>niezbędne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do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wykonywania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pracy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na</w:t>
            </w:r>
            <w:r w:rsidRPr="00B56AC5">
              <w:rPr>
                <w:rFonts w:ascii="Verdana" w:hAnsi="Verdana"/>
                <w:spacing w:val="-6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określonym</w:t>
            </w:r>
            <w:r w:rsidRPr="00B56AC5">
              <w:rPr>
                <w:rFonts w:ascii="Verdana" w:hAnsi="Verdana"/>
                <w:spacing w:val="-7"/>
                <w:sz w:val="18"/>
                <w:szCs w:val="18"/>
                <w:u w:val="single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  <w:u w:val="single"/>
              </w:rPr>
              <w:t>stanowisku</w:t>
            </w:r>
            <w:r w:rsidRPr="00B56AC5">
              <w:rPr>
                <w:rFonts w:ascii="Verdana" w:hAnsi="Verdana"/>
                <w:sz w:val="18"/>
                <w:szCs w:val="18"/>
              </w:rPr>
              <w:t>,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wykształcenie,</w:t>
            </w:r>
            <w:r w:rsidRPr="00B56AC5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kwalifikacje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zawodowe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oraz przebieg dotychczasowego zatrudnienia.</w:t>
            </w:r>
          </w:p>
          <w:p w14:paraId="68C2B140" w14:textId="77777777" w:rsidR="005A426F" w:rsidRPr="00B56AC5" w:rsidRDefault="005A1733" w:rsidP="00ED752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22"/>
              <w:ind w:right="79"/>
              <w:jc w:val="both"/>
              <w:rPr>
                <w:rFonts w:ascii="Verdana" w:hAnsi="Verdana"/>
                <w:color w:val="0E3741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na podstawie art. 6 ust. 1 lit. a RODO - dobrowolnej zgody na przetwarzanie danych osobowych wykraczających poza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wskazany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 art.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22¹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ustawy z dnia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26 czerwca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1974 r. Kodeks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pracy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zakres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danych;</w:t>
            </w:r>
          </w:p>
          <w:p w14:paraId="1016D9D1" w14:textId="77777777" w:rsidR="005A426F" w:rsidRPr="00B56AC5" w:rsidRDefault="005A1733" w:rsidP="00ED752A">
            <w:pPr>
              <w:pStyle w:val="TableParagraph"/>
              <w:spacing w:before="120" w:line="219" w:lineRule="exact"/>
              <w:ind w:left="422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Oznacza,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to,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że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dotyczące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wykształcenia,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kwalifikacji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zawodowych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przebiegu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dotychczasowego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zatrudnienia</w:t>
            </w:r>
          </w:p>
          <w:p w14:paraId="57AEDA2D" w14:textId="77777777" w:rsidR="005A426F" w:rsidRPr="00B56AC5" w:rsidRDefault="005A1733" w:rsidP="00ED752A">
            <w:pPr>
              <w:pStyle w:val="TableParagraph"/>
              <w:spacing w:before="0"/>
              <w:ind w:left="422" w:right="82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– o ile nie są niezbędne do wykonywania pracy na określonym stanowisku - dane dotyczące stanu cywilnego, statusu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rodzinnego,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zainteresowań,</w:t>
            </w:r>
            <w:r w:rsidRPr="00B56AC5">
              <w:rPr>
                <w:rFonts w:ascii="Verdana" w:hAnsi="Verdana"/>
                <w:spacing w:val="4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dodatkowych umiejętności</w:t>
            </w:r>
            <w:r w:rsidRPr="00B56AC5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lub kwalifikacji,</w:t>
            </w:r>
            <w:r w:rsidRPr="00B56AC5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zdjęcie i</w:t>
            </w:r>
            <w:r w:rsidRPr="00B56AC5">
              <w:rPr>
                <w:rFonts w:ascii="Verdana" w:hAnsi="Verdana"/>
                <w:spacing w:val="4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inne,</w:t>
            </w:r>
            <w:r w:rsidRPr="00B56AC5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które</w:t>
            </w:r>
            <w:r w:rsidRPr="00B56AC5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chce Pan/Pani</w:t>
            </w:r>
            <w:r w:rsidRPr="00B56AC5">
              <w:rPr>
                <w:rFonts w:ascii="Verdana" w:hAnsi="Verdana"/>
                <w:spacing w:val="4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podać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 xml:space="preserve">swojej </w:t>
            </w:r>
            <w:r w:rsidRPr="00B56AC5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B56AC5">
              <w:rPr>
                <w:rFonts w:ascii="Verdana" w:hAnsi="Verdana"/>
                <w:sz w:val="18"/>
                <w:szCs w:val="18"/>
              </w:rPr>
              <w:t>fercie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przekazuje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Pan/Pani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dobrowolnie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 zgadza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się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Pan/Pani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ich przetwarzanie.</w:t>
            </w:r>
          </w:p>
          <w:p w14:paraId="69F4D37A" w14:textId="32935BCE" w:rsidR="005A426F" w:rsidRPr="00B56AC5" w:rsidRDefault="005A1733" w:rsidP="00ED752A">
            <w:pPr>
              <w:pStyle w:val="TableParagraph"/>
              <w:spacing w:before="0"/>
              <w:ind w:left="422" w:right="87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Może Pani/Pan wyrazić również zgodę na udział w przyszłych rekrutacjach prowadzonych przez </w:t>
            </w:r>
            <w:r w:rsidR="003C0090" w:rsidRPr="00B56AC5">
              <w:rPr>
                <w:rFonts w:ascii="Verdana" w:hAnsi="Verdana"/>
                <w:sz w:val="18"/>
                <w:szCs w:val="18"/>
              </w:rPr>
              <w:t>Administratora</w:t>
            </w:r>
            <w:r w:rsidR="003C0090" w:rsidRPr="00B56AC5">
              <w:rPr>
                <w:rFonts w:ascii="Verdana" w:hAnsi="Verdana"/>
                <w:spacing w:val="-3"/>
                <w:sz w:val="18"/>
                <w:szCs w:val="18"/>
              </w:rPr>
              <w:t>.</w:t>
            </w:r>
          </w:p>
          <w:p w14:paraId="74380700" w14:textId="5CEEF832" w:rsidR="005A426F" w:rsidRPr="00B56AC5" w:rsidRDefault="005A1733" w:rsidP="00ED752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19"/>
              <w:ind w:right="80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na podstawie art. 6 ust. 1 lit f RODO w związku prawnie uzasadnionym interesem </w:t>
            </w:r>
            <w:r w:rsidR="003C0090" w:rsidRPr="00B56AC5">
              <w:rPr>
                <w:rFonts w:ascii="Verdana" w:hAnsi="Verdana"/>
                <w:sz w:val="18"/>
                <w:szCs w:val="18"/>
              </w:rPr>
              <w:t>Administratora</w:t>
            </w:r>
            <w:r w:rsidRPr="00B56AC5">
              <w:rPr>
                <w:rFonts w:ascii="Verdana" w:hAnsi="Verdana"/>
                <w:sz w:val="18"/>
                <w:szCs w:val="18"/>
              </w:rPr>
              <w:t xml:space="preserve"> i zasadami prowadzenia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przyjętych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spółce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zakresie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adresu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e-mail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numeru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telefonu,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celu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prawidłowego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zarządzania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prowadzonymi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postępowaniami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rekrutacyjnymi.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Poprzez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adres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e-mail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identyfikujemy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zgłoszenie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kandydata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systemie, natomiast podanie numeru telefonu pozwala na sprawne umówienie spotkania rekrutacyjnego i szybki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kontakt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 kandydatem.</w:t>
            </w:r>
          </w:p>
        </w:tc>
      </w:tr>
      <w:tr w:rsidR="005A426F" w:rsidRPr="00B56AC5" w14:paraId="4D79525D" w14:textId="77777777">
        <w:trPr>
          <w:trHeight w:val="2438"/>
        </w:trPr>
        <w:tc>
          <w:tcPr>
            <w:tcW w:w="2129" w:type="dxa"/>
            <w:tcBorders>
              <w:top w:val="single" w:sz="4" w:space="0" w:color="000000"/>
            </w:tcBorders>
          </w:tcPr>
          <w:p w14:paraId="3271E196" w14:textId="77777777" w:rsidR="005A426F" w:rsidRPr="00B56AC5" w:rsidRDefault="005A1733">
            <w:pPr>
              <w:pStyle w:val="TableParagraph"/>
              <w:ind w:left="395" w:right="101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IV.</w:t>
            </w:r>
            <w:r w:rsidRPr="00B56AC5">
              <w:rPr>
                <w:rFonts w:ascii="Verdana" w:hAnsi="Verdana"/>
                <w:b/>
                <w:spacing w:val="1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Zgoda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prawo</w:t>
            </w:r>
            <w:r w:rsidRPr="00B56AC5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wycofania</w:t>
            </w:r>
            <w:r w:rsidRPr="00B56AC5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zgody</w:t>
            </w:r>
          </w:p>
        </w:tc>
        <w:tc>
          <w:tcPr>
            <w:tcW w:w="9138" w:type="dxa"/>
            <w:tcBorders>
              <w:top w:val="single" w:sz="4" w:space="0" w:color="000000"/>
            </w:tcBorders>
          </w:tcPr>
          <w:p w14:paraId="55E8159A" w14:textId="77777777" w:rsidR="005A426F" w:rsidRPr="00B56AC5" w:rsidRDefault="005A1733" w:rsidP="00ED752A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każdej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chwili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przysługuje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 xml:space="preserve">Pani/Panu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prawo</w:t>
            </w:r>
            <w:r w:rsidRPr="00B56AC5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cofnięcia</w:t>
            </w: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zgody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na:</w:t>
            </w:r>
          </w:p>
          <w:p w14:paraId="4391942E" w14:textId="77777777" w:rsidR="005A426F" w:rsidRPr="00B56AC5" w:rsidRDefault="005A1733" w:rsidP="00ED752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"/>
              <w:ind w:right="79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>przetwarzanie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wykraczających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zakres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określony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art.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22</w:t>
            </w:r>
            <w:r w:rsidRPr="00B56AC5">
              <w:rPr>
                <w:rFonts w:ascii="Verdana" w:hAnsi="Verdana"/>
                <w:sz w:val="18"/>
                <w:szCs w:val="18"/>
              </w:rPr>
              <w:t>¹</w:t>
            </w:r>
            <w:r w:rsidRPr="00B56AC5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ustawy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dnia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26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czerwca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1974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r.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Kodeks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pracy</w:t>
            </w:r>
            <w:r w:rsidRPr="00B56AC5">
              <w:rPr>
                <w:rFonts w:ascii="Verdana" w:hAnsi="Verdana"/>
                <w:sz w:val="18"/>
                <w:szCs w:val="18"/>
              </w:rPr>
              <w:t>.</w:t>
            </w:r>
            <w:r w:rsidRPr="00B56AC5">
              <w:rPr>
                <w:rFonts w:ascii="Verdana" w:hAnsi="Verdana"/>
                <w:spacing w:val="-3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Jeżeli skorzysta Pan/Pani z tego prawa – zaprzestaniemy przetwarzania danych w celu wskazanym powyżej, a dane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zostaną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usunięte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zgodnie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 otrzymanym żądaniem.</w:t>
            </w:r>
          </w:p>
          <w:p w14:paraId="42EE7D61" w14:textId="77777777" w:rsidR="005A426F" w:rsidRPr="00B56AC5" w:rsidRDefault="005A1733" w:rsidP="00ED752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0"/>
              <w:ind w:right="82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przetwarzanie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celach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przyszłych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rekrutacji</w:t>
            </w:r>
            <w:r w:rsidRPr="00B56AC5">
              <w:rPr>
                <w:rFonts w:ascii="Verdana" w:hAnsi="Verdana"/>
                <w:sz w:val="18"/>
                <w:szCs w:val="18"/>
              </w:rPr>
              <w:t>.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Jeżeli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skorzysta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Pan/Pani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tego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prawa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–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zaprzestaniemy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celu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wskazanym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powyżej,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zostaną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usunięte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zgodnie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otrzymanym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żądaniem.</w:t>
            </w:r>
          </w:p>
          <w:p w14:paraId="524CD5D1" w14:textId="77777777" w:rsidR="005A426F" w:rsidRPr="00B56AC5" w:rsidRDefault="005A1733" w:rsidP="00ED752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0"/>
              <w:ind w:right="78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udział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testach/kwestionariuszach/sprawdzeniu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wiedzy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umiejętności</w:t>
            </w: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–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jeżeli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skorzysta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Pan/Pani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tego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prawa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–</w:t>
            </w:r>
            <w:r w:rsidRPr="00B56AC5">
              <w:rPr>
                <w:rFonts w:ascii="Verdana" w:hAnsi="Verdana"/>
                <w:spacing w:val="-3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zaprzestaniemy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5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5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celu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wskazanym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powyżej,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5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spacing w:val="5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zostaną</w:t>
            </w:r>
            <w:r w:rsidRPr="00B56AC5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usunięte</w:t>
            </w:r>
            <w:r w:rsidRPr="00B56AC5">
              <w:rPr>
                <w:rFonts w:ascii="Verdana" w:hAnsi="Verdana"/>
                <w:spacing w:val="5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zgodnie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otrzymanym żądaniem.</w:t>
            </w:r>
          </w:p>
          <w:p w14:paraId="68B39C1F" w14:textId="2EEFAA4F" w:rsidR="005A426F" w:rsidRPr="00B56AC5" w:rsidRDefault="005A1733" w:rsidP="00ED752A">
            <w:pPr>
              <w:pStyle w:val="TableParagraph"/>
              <w:spacing w:before="1"/>
              <w:ind w:left="103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Cofnięcie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zgody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można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zrealizować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wysyłając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informacje</w:t>
            </w:r>
            <w:r w:rsidRPr="00B56AC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na</w:t>
            </w:r>
            <w:r w:rsidRPr="00B56AC5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adres</w:t>
            </w:r>
            <w:r w:rsidRPr="00B56AC5">
              <w:rPr>
                <w:rFonts w:ascii="Verdana" w:hAnsi="Verdana"/>
                <w:sz w:val="18"/>
                <w:szCs w:val="18"/>
              </w:rPr>
              <w:t>: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hyperlink r:id="rId9" w:history="1">
              <w:r w:rsidR="00ED752A"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</w:p>
        </w:tc>
      </w:tr>
      <w:tr w:rsidR="005A426F" w:rsidRPr="00B56AC5" w14:paraId="3C61D3DE" w14:textId="77777777">
        <w:trPr>
          <w:trHeight w:val="2460"/>
        </w:trPr>
        <w:tc>
          <w:tcPr>
            <w:tcW w:w="2129" w:type="dxa"/>
          </w:tcPr>
          <w:p w14:paraId="4259925A" w14:textId="77777777" w:rsidR="005A426F" w:rsidRPr="00B56AC5" w:rsidRDefault="005A1733">
            <w:pPr>
              <w:pStyle w:val="TableParagraph"/>
              <w:spacing w:before="124"/>
              <w:ind w:left="395" w:right="101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V.</w:t>
            </w:r>
            <w:r w:rsidRPr="00B56AC5">
              <w:rPr>
                <w:rFonts w:ascii="Verdana" w:hAnsi="Verdana"/>
                <w:b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Okres</w:t>
            </w:r>
            <w:r w:rsidRPr="00B56AC5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przetwarzania</w:t>
            </w:r>
            <w:r w:rsidRPr="00B56AC5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9138" w:type="dxa"/>
          </w:tcPr>
          <w:p w14:paraId="01505500" w14:textId="77777777" w:rsidR="005A426F" w:rsidRPr="00B56AC5" w:rsidRDefault="005A1733" w:rsidP="00ED752A">
            <w:pPr>
              <w:pStyle w:val="TableParagraph"/>
              <w:spacing w:before="124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Okres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osobowych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związany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jest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ze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wskazanymi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powyżej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celami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przetwarzania.</w:t>
            </w:r>
          </w:p>
          <w:p w14:paraId="01D98D5D" w14:textId="77777777" w:rsidR="005A426F" w:rsidRPr="00B56AC5" w:rsidRDefault="005A1733" w:rsidP="00ED752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19"/>
              <w:ind w:right="77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będą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przetwarzane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przez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czas</w:t>
            </w:r>
            <w:r w:rsidRPr="00B56AC5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>niezbędny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dla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przeprowadzenia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procesu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rekrutacji,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ale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nie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dłużej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niż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cztery</w:t>
            </w:r>
            <w:r w:rsidRPr="00B56AC5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miesiące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od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dnia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zakończenia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rekrutacji.</w:t>
            </w:r>
          </w:p>
          <w:p w14:paraId="1210CA48" w14:textId="77777777" w:rsidR="005A426F" w:rsidRPr="00B56AC5" w:rsidRDefault="005A1733" w:rsidP="00ED752A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ind w:right="84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ab/>
              <w:t>w przypadku, gdy Administrator danych uzyska dobrowolną, dodatkową Pani/Pana zgodę na przetwarzanie danych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osobowych w celach przyszłych rekrutacji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wówczas Pani/Pana dane osobowe będą przetwarzane przez okres 12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miesięcy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od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chwili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wyrażenia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zgody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lub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administrator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usunie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wcześniej,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jeżeli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wycofana</w:t>
            </w:r>
            <w:r w:rsidRPr="00B56AC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zostanie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zgoda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przed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upływem 12 miesięcy.</w:t>
            </w:r>
          </w:p>
          <w:p w14:paraId="292CF28D" w14:textId="77777777" w:rsidR="005A426F" w:rsidRPr="00B56AC5" w:rsidRDefault="005A1733" w:rsidP="00ED752A">
            <w:pPr>
              <w:pStyle w:val="TableParagraph"/>
              <w:spacing w:before="119"/>
              <w:ind w:left="103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Terminy,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których</w:t>
            </w:r>
            <w:r w:rsidRPr="00B56AC5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mowa</w:t>
            </w:r>
            <w:r w:rsidRPr="00B56AC5">
              <w:rPr>
                <w:rFonts w:ascii="Verdana" w:hAnsi="Verdana"/>
                <w:spacing w:val="2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powyżej,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liczone</w:t>
            </w:r>
            <w:r w:rsidRPr="00B56AC5">
              <w:rPr>
                <w:rFonts w:ascii="Verdana" w:hAnsi="Verdana"/>
                <w:spacing w:val="2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są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jako</w:t>
            </w:r>
            <w:r w:rsidRPr="00B56AC5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pierwszy</w:t>
            </w:r>
            <w:r w:rsidRPr="00B56AC5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dzień</w:t>
            </w:r>
            <w:r w:rsidRPr="00B56AC5">
              <w:rPr>
                <w:rFonts w:ascii="Verdana" w:hAnsi="Verdana"/>
                <w:spacing w:val="2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miesiąca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wskazanym</w:t>
            </w:r>
            <w:r w:rsidRPr="00B56AC5">
              <w:rPr>
                <w:rFonts w:ascii="Verdana" w:hAnsi="Verdana"/>
                <w:spacing w:val="2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pkt.</w:t>
            </w:r>
            <w:r w:rsidRPr="00B56AC5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a</w:t>
            </w:r>
            <w:r w:rsidRPr="00B56AC5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b</w:t>
            </w:r>
            <w:r w:rsidRPr="00B56AC5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maksymalnym</w:t>
            </w:r>
            <w:r w:rsidRPr="00B56AC5">
              <w:rPr>
                <w:rFonts w:ascii="Verdana" w:hAnsi="Verdana"/>
                <w:spacing w:val="-3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terminie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lub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pierwszym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dniu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miesiąca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następującego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zakończeniu procesu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rekrutacji.</w:t>
            </w:r>
          </w:p>
        </w:tc>
      </w:tr>
      <w:tr w:rsidR="005A426F" w:rsidRPr="00B56AC5" w14:paraId="5652BE50" w14:textId="77777777">
        <w:trPr>
          <w:trHeight w:val="782"/>
        </w:trPr>
        <w:tc>
          <w:tcPr>
            <w:tcW w:w="2129" w:type="dxa"/>
          </w:tcPr>
          <w:p w14:paraId="1009B62B" w14:textId="77777777" w:rsidR="005A426F" w:rsidRPr="00B56AC5" w:rsidRDefault="005A1733">
            <w:pPr>
              <w:pStyle w:val="TableParagraph"/>
              <w:spacing w:before="123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lastRenderedPageBreak/>
              <w:t>VI.</w:t>
            </w:r>
            <w:r w:rsidRPr="00B56AC5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Odbiorcy</w:t>
            </w:r>
            <w:r w:rsidRPr="00B56AC5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9138" w:type="dxa"/>
          </w:tcPr>
          <w:p w14:paraId="5F9E4891" w14:textId="77777777" w:rsidR="005A426F" w:rsidRPr="00B56AC5" w:rsidRDefault="005A1733" w:rsidP="00ED752A">
            <w:pPr>
              <w:pStyle w:val="TableParagraph"/>
              <w:spacing w:before="123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będą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przekazywane</w:t>
            </w:r>
            <w:r w:rsidRPr="00B56AC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uprawnionym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instytucjom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określonym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przez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przepisy</w:t>
            </w:r>
            <w:r w:rsidRPr="00B56AC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prawa</w:t>
            </w:r>
            <w:r w:rsidRPr="00B56AC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podmiotom</w:t>
            </w:r>
            <w:r w:rsidRPr="00B56AC5">
              <w:rPr>
                <w:rFonts w:ascii="Verdana" w:hAnsi="Verdana"/>
                <w:spacing w:val="-3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przetwarzającym,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które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świadczą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usługi</w:t>
            </w:r>
            <w:r w:rsidRPr="00B56AC5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rzecz administratora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 którym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te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są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powierzane.</w:t>
            </w:r>
          </w:p>
        </w:tc>
      </w:tr>
    </w:tbl>
    <w:p w14:paraId="3F5BE286" w14:textId="77777777" w:rsidR="005A426F" w:rsidRPr="00B56AC5" w:rsidRDefault="005A426F">
      <w:pPr>
        <w:rPr>
          <w:rFonts w:ascii="Verdana" w:hAnsi="Verdana"/>
          <w:sz w:val="18"/>
          <w:szCs w:val="18"/>
        </w:rPr>
        <w:sectPr w:rsidR="005A426F" w:rsidRPr="00B56AC5">
          <w:headerReference w:type="default" r:id="rId10"/>
          <w:type w:val="continuous"/>
          <w:pgSz w:w="11910" w:h="16840"/>
          <w:pgMar w:top="600" w:right="100" w:bottom="280" w:left="300" w:header="708" w:footer="708" w:gutter="0"/>
          <w:cols w:space="708"/>
        </w:sectPr>
      </w:pPr>
    </w:p>
    <w:p w14:paraId="09058F0C" w14:textId="405624D0" w:rsidR="005A426F" w:rsidRPr="00B56AC5" w:rsidRDefault="005A426F">
      <w:pPr>
        <w:spacing w:before="2"/>
        <w:rPr>
          <w:rFonts w:ascii="Verdana" w:hAnsi="Verdana"/>
          <w:b/>
          <w:sz w:val="18"/>
          <w:szCs w:val="18"/>
        </w:rPr>
      </w:pPr>
    </w:p>
    <w:p w14:paraId="354D8352" w14:textId="77777777" w:rsidR="005A426F" w:rsidRPr="00B56AC5" w:rsidRDefault="005A426F">
      <w:pPr>
        <w:spacing w:before="2" w:after="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138"/>
      </w:tblGrid>
      <w:tr w:rsidR="005A426F" w:rsidRPr="00B56AC5" w14:paraId="55BF1E88" w14:textId="77777777" w:rsidTr="00D80813">
        <w:trPr>
          <w:trHeight w:val="687"/>
        </w:trPr>
        <w:tc>
          <w:tcPr>
            <w:tcW w:w="2129" w:type="dxa"/>
          </w:tcPr>
          <w:p w14:paraId="79B3B0F6" w14:textId="77777777" w:rsidR="005A426F" w:rsidRPr="00B56AC5" w:rsidRDefault="005A1733">
            <w:pPr>
              <w:pStyle w:val="TableParagraph"/>
              <w:ind w:left="417" w:right="398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VII.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Przekazywanie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B56AC5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EOG</w:t>
            </w:r>
          </w:p>
        </w:tc>
        <w:tc>
          <w:tcPr>
            <w:tcW w:w="9138" w:type="dxa"/>
          </w:tcPr>
          <w:p w14:paraId="7D98B4D7" w14:textId="15A32C1A" w:rsidR="005A426F" w:rsidRPr="00B56AC5" w:rsidRDefault="005A1733">
            <w:pPr>
              <w:pStyle w:val="TableParagraph"/>
              <w:spacing w:before="1" w:line="219" w:lineRule="exact"/>
              <w:ind w:left="107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56AC5">
              <w:rPr>
                <w:rFonts w:ascii="Verdana" w:hAnsi="Verdana"/>
                <w:bCs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bCs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bCs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osobowe</w:t>
            </w:r>
            <w:r w:rsidRPr="00B56AC5">
              <w:rPr>
                <w:rFonts w:ascii="Verdana" w:hAnsi="Verdana"/>
                <w:bCs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nie</w:t>
            </w:r>
            <w:r w:rsidRPr="00B56AC5">
              <w:rPr>
                <w:rFonts w:ascii="Verdana" w:hAnsi="Verdana"/>
                <w:bCs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będą</w:t>
            </w:r>
            <w:r w:rsidRPr="00B56AC5">
              <w:rPr>
                <w:rFonts w:ascii="Verdana" w:hAnsi="Verdana"/>
                <w:bCs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przekazywane</w:t>
            </w:r>
            <w:r w:rsidRPr="00B56AC5">
              <w:rPr>
                <w:rFonts w:ascii="Verdana" w:hAnsi="Verdana"/>
                <w:bCs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poza</w:t>
            </w:r>
            <w:r w:rsidRPr="00B56AC5">
              <w:rPr>
                <w:rFonts w:ascii="Verdana" w:hAnsi="Verdana"/>
                <w:bCs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Europejski</w:t>
            </w:r>
            <w:r w:rsidRPr="00B56AC5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Obszar</w:t>
            </w:r>
            <w:r w:rsidRPr="00B56AC5">
              <w:rPr>
                <w:rFonts w:ascii="Verdana" w:hAnsi="Verdana"/>
                <w:bCs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Cs/>
                <w:sz w:val="18"/>
                <w:szCs w:val="18"/>
              </w:rPr>
              <w:t>Gospodarczy</w:t>
            </w:r>
            <w:r w:rsidR="00D80813" w:rsidRPr="00B56AC5">
              <w:rPr>
                <w:rFonts w:ascii="Verdana" w:hAnsi="Verdana"/>
                <w:bCs/>
                <w:spacing w:val="-2"/>
                <w:sz w:val="18"/>
                <w:szCs w:val="18"/>
              </w:rPr>
              <w:t>.</w:t>
            </w:r>
          </w:p>
          <w:p w14:paraId="665E9676" w14:textId="6FAB7F02" w:rsidR="005A426F" w:rsidRPr="00B56AC5" w:rsidRDefault="005A426F">
            <w:pPr>
              <w:pStyle w:val="TableParagraph"/>
              <w:spacing w:before="0"/>
              <w:ind w:left="107" w:right="9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A426F" w:rsidRPr="00B56AC5" w14:paraId="0C2C07D7" w14:textId="77777777">
        <w:trPr>
          <w:trHeight w:val="2159"/>
        </w:trPr>
        <w:tc>
          <w:tcPr>
            <w:tcW w:w="2129" w:type="dxa"/>
          </w:tcPr>
          <w:p w14:paraId="2003364D" w14:textId="1F6464FE" w:rsidR="005A426F" w:rsidRPr="00B56AC5" w:rsidRDefault="005A1733">
            <w:pPr>
              <w:pStyle w:val="TableParagraph"/>
              <w:ind w:left="417" w:right="198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VIII.</w:t>
            </w:r>
            <w:r w:rsidR="00D80813" w:rsidRPr="00B56AC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Prawa osoby, której</w:t>
            </w:r>
            <w:r w:rsidR="00D80813" w:rsidRPr="00B56AC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dotyczą</w:t>
            </w:r>
          </w:p>
        </w:tc>
        <w:tc>
          <w:tcPr>
            <w:tcW w:w="9138" w:type="dxa"/>
          </w:tcPr>
          <w:p w14:paraId="3646FB38" w14:textId="77777777" w:rsidR="005A426F" w:rsidRPr="00B56AC5" w:rsidRDefault="005A1733">
            <w:pPr>
              <w:pStyle w:val="TableParagraph"/>
              <w:ind w:left="10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Zgodnie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RODO,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przysługuje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Pani/Panu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prawo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do:</w:t>
            </w:r>
          </w:p>
          <w:p w14:paraId="5C20659D" w14:textId="77777777" w:rsidR="005A426F" w:rsidRPr="00B56AC5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dostępu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swoich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otrzymania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kopii</w:t>
            </w:r>
          </w:p>
          <w:p w14:paraId="61E722CE" w14:textId="77777777" w:rsidR="005A426F" w:rsidRPr="00B56AC5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19"/>
              <w:ind w:hanging="21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sprostowania</w:t>
            </w:r>
            <w:r w:rsidRPr="00B56AC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(poprawiania)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swoich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</w:p>
          <w:p w14:paraId="7B2F32D1" w14:textId="77777777" w:rsidR="005A426F" w:rsidRPr="00B56AC5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usunięcia,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ograniczenia lub</w:t>
            </w:r>
            <w:r w:rsidRPr="00B56AC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wniesienia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sprzeciwu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wobec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ich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przetwarzania</w:t>
            </w:r>
          </w:p>
          <w:p w14:paraId="5CBD710A" w14:textId="77777777" w:rsidR="005A426F" w:rsidRPr="00B56AC5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przenoszenia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</w:p>
          <w:p w14:paraId="6AA662DF" w14:textId="77777777" w:rsidR="005A426F" w:rsidRPr="00B56AC5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18"/>
              <w:ind w:hanging="21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wniesienia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skargi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organu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nadzorczego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–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Prezesa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Urzędu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Ochrony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Osobowych.</w:t>
            </w:r>
          </w:p>
        </w:tc>
      </w:tr>
      <w:tr w:rsidR="005A426F" w:rsidRPr="00B56AC5" w14:paraId="18BB2398" w14:textId="77777777">
        <w:trPr>
          <w:trHeight w:val="897"/>
        </w:trPr>
        <w:tc>
          <w:tcPr>
            <w:tcW w:w="2129" w:type="dxa"/>
          </w:tcPr>
          <w:p w14:paraId="10357C21" w14:textId="77777777" w:rsidR="005A426F" w:rsidRPr="00B56AC5" w:rsidRDefault="005A1733">
            <w:pPr>
              <w:pStyle w:val="TableParagraph"/>
              <w:spacing w:before="119"/>
              <w:ind w:left="417" w:right="509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IX.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Informacja o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dobrowolności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pacing w:val="-1"/>
                <w:sz w:val="18"/>
                <w:szCs w:val="18"/>
              </w:rPr>
              <w:t>podania</w:t>
            </w:r>
            <w:r w:rsidRPr="00B56AC5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9138" w:type="dxa"/>
          </w:tcPr>
          <w:p w14:paraId="6EE7BA3A" w14:textId="77777777" w:rsidR="005A426F" w:rsidRPr="00B56AC5" w:rsidRDefault="005A426F">
            <w:pPr>
              <w:pStyle w:val="TableParagraph"/>
              <w:spacing w:before="0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14:paraId="4AE044C5" w14:textId="77777777" w:rsidR="005A426F" w:rsidRPr="00B56AC5" w:rsidRDefault="005A1733">
            <w:pPr>
              <w:pStyle w:val="TableParagraph"/>
              <w:spacing w:before="120"/>
              <w:ind w:left="10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Podanie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jest</w:t>
            </w:r>
            <w:r w:rsidRPr="00B56A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konieczne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do udziału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39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procesie</w:t>
            </w:r>
            <w:r w:rsidRPr="00B56AC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rekrutacji.</w:t>
            </w:r>
          </w:p>
        </w:tc>
      </w:tr>
      <w:tr w:rsidR="005A426F" w:rsidRPr="00B56AC5" w14:paraId="0E93B64F" w14:textId="77777777">
        <w:trPr>
          <w:trHeight w:val="899"/>
        </w:trPr>
        <w:tc>
          <w:tcPr>
            <w:tcW w:w="2129" w:type="dxa"/>
          </w:tcPr>
          <w:p w14:paraId="5E513284" w14:textId="77777777" w:rsidR="005A426F" w:rsidRPr="00B56AC5" w:rsidRDefault="005A1733">
            <w:pPr>
              <w:pStyle w:val="TableParagraph"/>
              <w:ind w:left="417" w:right="106" w:hanging="308"/>
              <w:rPr>
                <w:rFonts w:ascii="Verdana" w:hAnsi="Verdana"/>
                <w:b/>
                <w:sz w:val="18"/>
                <w:szCs w:val="18"/>
              </w:rPr>
            </w:pPr>
            <w:r w:rsidRPr="00B56AC5">
              <w:rPr>
                <w:rFonts w:ascii="Verdana" w:hAnsi="Verdana"/>
                <w:b/>
                <w:sz w:val="18"/>
                <w:szCs w:val="18"/>
              </w:rPr>
              <w:t>X.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Zautomatyzowane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podejmowanie</w:t>
            </w:r>
            <w:r w:rsidRPr="00B56AC5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decyzji</w:t>
            </w:r>
            <w:r w:rsidRPr="00B56AC5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B56AC5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b/>
                <w:sz w:val="18"/>
                <w:szCs w:val="18"/>
              </w:rPr>
              <w:t>profilowanie</w:t>
            </w:r>
          </w:p>
        </w:tc>
        <w:tc>
          <w:tcPr>
            <w:tcW w:w="9138" w:type="dxa"/>
          </w:tcPr>
          <w:p w14:paraId="6C0BE9E9" w14:textId="77777777" w:rsidR="005A426F" w:rsidRPr="00B56AC5" w:rsidRDefault="005A426F">
            <w:pPr>
              <w:pStyle w:val="TableParagraph"/>
              <w:spacing w:before="10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14:paraId="2019886E" w14:textId="77777777" w:rsidR="005A426F" w:rsidRPr="00B56AC5" w:rsidRDefault="005A1733">
            <w:pPr>
              <w:pStyle w:val="TableParagraph"/>
              <w:spacing w:before="1"/>
              <w:ind w:left="107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>Nie</w:t>
            </w:r>
            <w:r w:rsidRPr="00B56AC5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będziemy</w:t>
            </w:r>
            <w:r w:rsidRPr="00B56AC5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wykorzystywać</w:t>
            </w:r>
            <w:r w:rsidRPr="00B56AC5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Pani/Pana</w:t>
            </w:r>
            <w:r w:rsidRPr="00B56AC5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danych</w:t>
            </w:r>
            <w:r w:rsidRPr="00B56AC5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w</w:t>
            </w:r>
            <w:r w:rsidRPr="00B56AC5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procesach</w:t>
            </w:r>
            <w:r w:rsidRPr="00B56AC5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zautomatyzowanego</w:t>
            </w:r>
            <w:r w:rsidRPr="00B56AC5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podejmowania</w:t>
            </w:r>
            <w:r w:rsidRPr="00B56AC5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decyzji</w:t>
            </w:r>
            <w:r w:rsidRPr="00B56AC5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oraz</w:t>
            </w:r>
            <w:r w:rsidRPr="00B56AC5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B56AC5">
              <w:rPr>
                <w:rFonts w:ascii="Verdana" w:hAnsi="Verdana"/>
                <w:sz w:val="18"/>
                <w:szCs w:val="18"/>
              </w:rPr>
              <w:t>profilowania.</w:t>
            </w:r>
          </w:p>
        </w:tc>
      </w:tr>
    </w:tbl>
    <w:p w14:paraId="53C5C014" w14:textId="77777777" w:rsidR="005A1733" w:rsidRPr="00B56AC5" w:rsidRDefault="005A1733">
      <w:pPr>
        <w:rPr>
          <w:rFonts w:ascii="Verdana" w:hAnsi="Verdana"/>
          <w:sz w:val="18"/>
          <w:szCs w:val="18"/>
        </w:rPr>
      </w:pPr>
    </w:p>
    <w:sectPr w:rsidR="005A1733" w:rsidRPr="00B56AC5">
      <w:pgSz w:w="11910" w:h="16840"/>
      <w:pgMar w:top="600" w:right="10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5FC2" w14:textId="77777777" w:rsidR="00D80813" w:rsidRDefault="00D80813" w:rsidP="00D80813">
      <w:r>
        <w:separator/>
      </w:r>
    </w:p>
  </w:endnote>
  <w:endnote w:type="continuationSeparator" w:id="0">
    <w:p w14:paraId="2CDAD4CA" w14:textId="77777777" w:rsidR="00D80813" w:rsidRDefault="00D80813" w:rsidP="00D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2C54" w14:textId="77777777" w:rsidR="00D80813" w:rsidRDefault="00D80813" w:rsidP="00D80813">
      <w:r>
        <w:separator/>
      </w:r>
    </w:p>
  </w:footnote>
  <w:footnote w:type="continuationSeparator" w:id="0">
    <w:p w14:paraId="6C0BD762" w14:textId="77777777" w:rsidR="00D80813" w:rsidRDefault="00D80813" w:rsidP="00D8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6B8A" w14:textId="77777777" w:rsidR="00B56AC5" w:rsidRDefault="00D80813" w:rsidP="00D80813">
    <w:pPr>
      <w:pStyle w:val="Nagwek"/>
      <w:jc w:val="center"/>
      <w:rPr>
        <w:rFonts w:ascii="Verdana" w:hAnsi="Verdana"/>
        <w:b/>
        <w:bCs/>
      </w:rPr>
    </w:pPr>
    <w:r w:rsidRPr="00B56AC5">
      <w:rPr>
        <w:rFonts w:ascii="Verdana" w:hAnsi="Verdana"/>
        <w:b/>
        <w:bCs/>
      </w:rPr>
      <w:t xml:space="preserve">Klauzula informacyjna dla kandydata do pracy w związku z rekrutacją </w:t>
    </w:r>
  </w:p>
  <w:p w14:paraId="19821192" w14:textId="022C99E1" w:rsidR="00D80813" w:rsidRPr="00B56AC5" w:rsidRDefault="00D80813" w:rsidP="00D80813">
    <w:pPr>
      <w:pStyle w:val="Nagwek"/>
      <w:jc w:val="center"/>
      <w:rPr>
        <w:rFonts w:ascii="Verdana" w:hAnsi="Verdana"/>
        <w:b/>
        <w:bCs/>
      </w:rPr>
    </w:pPr>
    <w:r w:rsidRPr="00B56AC5">
      <w:rPr>
        <w:rFonts w:ascii="Verdana" w:hAnsi="Verdana"/>
        <w:b/>
        <w:bCs/>
      </w:rPr>
      <w:t xml:space="preserve">w </w:t>
    </w:r>
    <w:r w:rsidR="00B56AC5" w:rsidRPr="00B56AC5">
      <w:rPr>
        <w:rFonts w:ascii="Verdana" w:hAnsi="Verdana"/>
        <w:b/>
        <w:bCs/>
      </w:rPr>
      <w:t>Geotermi</w:t>
    </w:r>
    <w:r w:rsidR="00B56AC5">
      <w:rPr>
        <w:rFonts w:ascii="Verdana" w:hAnsi="Verdana"/>
        <w:b/>
        <w:bCs/>
      </w:rPr>
      <w:t>i</w:t>
    </w:r>
    <w:r w:rsidR="00B56AC5" w:rsidRPr="00B56AC5">
      <w:rPr>
        <w:rFonts w:ascii="Verdana" w:hAnsi="Verdana"/>
        <w:b/>
        <w:bCs/>
      </w:rPr>
      <w:t xml:space="preserve"> Polsk</w:t>
    </w:r>
    <w:r w:rsidR="00B56AC5">
      <w:rPr>
        <w:rFonts w:ascii="Verdana" w:hAnsi="Verdana"/>
        <w:b/>
        <w:bCs/>
      </w:rPr>
      <w:t>iej</w:t>
    </w:r>
    <w:r w:rsidR="00B56AC5" w:rsidRPr="00B56AC5">
      <w:rPr>
        <w:rFonts w:ascii="Verdana" w:hAnsi="Verdana"/>
        <w:b/>
        <w:bCs/>
      </w:rPr>
      <w:t xml:space="preserve"> sp. z o.o. z siedzibą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36678"/>
    <w:multiLevelType w:val="hybridMultilevel"/>
    <w:tmpl w:val="C8BEA1BC"/>
    <w:lvl w:ilvl="0" w:tplc="1C88DEEA">
      <w:start w:val="1"/>
      <w:numFmt w:val="lowerLetter"/>
      <w:lvlText w:val="%1."/>
      <w:lvlJc w:val="left"/>
      <w:pPr>
        <w:ind w:left="324" w:hanging="21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668A4F6A">
      <w:numFmt w:val="bullet"/>
      <w:lvlText w:val="•"/>
      <w:lvlJc w:val="left"/>
      <w:pPr>
        <w:ind w:left="1200" w:hanging="216"/>
      </w:pPr>
      <w:rPr>
        <w:rFonts w:hint="default"/>
        <w:lang w:val="pl-PL" w:eastAsia="en-US" w:bidi="ar-SA"/>
      </w:rPr>
    </w:lvl>
    <w:lvl w:ilvl="2" w:tplc="FB4E7C84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7AA458EA">
      <w:numFmt w:val="bullet"/>
      <w:lvlText w:val="•"/>
      <w:lvlJc w:val="left"/>
      <w:pPr>
        <w:ind w:left="2962" w:hanging="216"/>
      </w:pPr>
      <w:rPr>
        <w:rFonts w:hint="default"/>
        <w:lang w:val="pl-PL" w:eastAsia="en-US" w:bidi="ar-SA"/>
      </w:rPr>
    </w:lvl>
    <w:lvl w:ilvl="4" w:tplc="8570B3DA">
      <w:numFmt w:val="bullet"/>
      <w:lvlText w:val="•"/>
      <w:lvlJc w:val="left"/>
      <w:pPr>
        <w:ind w:left="3843" w:hanging="216"/>
      </w:pPr>
      <w:rPr>
        <w:rFonts w:hint="default"/>
        <w:lang w:val="pl-PL" w:eastAsia="en-US" w:bidi="ar-SA"/>
      </w:rPr>
    </w:lvl>
    <w:lvl w:ilvl="5" w:tplc="6ADE234E">
      <w:numFmt w:val="bullet"/>
      <w:lvlText w:val="•"/>
      <w:lvlJc w:val="left"/>
      <w:pPr>
        <w:ind w:left="4724" w:hanging="216"/>
      </w:pPr>
      <w:rPr>
        <w:rFonts w:hint="default"/>
        <w:lang w:val="pl-PL" w:eastAsia="en-US" w:bidi="ar-SA"/>
      </w:rPr>
    </w:lvl>
    <w:lvl w:ilvl="6" w:tplc="D20A8756">
      <w:numFmt w:val="bullet"/>
      <w:lvlText w:val="•"/>
      <w:lvlJc w:val="left"/>
      <w:pPr>
        <w:ind w:left="5604" w:hanging="216"/>
      </w:pPr>
      <w:rPr>
        <w:rFonts w:hint="default"/>
        <w:lang w:val="pl-PL" w:eastAsia="en-US" w:bidi="ar-SA"/>
      </w:rPr>
    </w:lvl>
    <w:lvl w:ilvl="7" w:tplc="58F667CA">
      <w:numFmt w:val="bullet"/>
      <w:lvlText w:val="•"/>
      <w:lvlJc w:val="left"/>
      <w:pPr>
        <w:ind w:left="6485" w:hanging="216"/>
      </w:pPr>
      <w:rPr>
        <w:rFonts w:hint="default"/>
        <w:lang w:val="pl-PL" w:eastAsia="en-US" w:bidi="ar-SA"/>
      </w:rPr>
    </w:lvl>
    <w:lvl w:ilvl="8" w:tplc="2FF2B344">
      <w:numFmt w:val="bullet"/>
      <w:lvlText w:val="•"/>
      <w:lvlJc w:val="left"/>
      <w:pPr>
        <w:ind w:left="7366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2930600F"/>
    <w:multiLevelType w:val="hybridMultilevel"/>
    <w:tmpl w:val="B5B8E734"/>
    <w:lvl w:ilvl="0" w:tplc="7B6C7876">
      <w:start w:val="1"/>
      <w:numFmt w:val="lowerLetter"/>
      <w:lvlText w:val="%1."/>
      <w:lvlJc w:val="left"/>
      <w:pPr>
        <w:ind w:left="427" w:hanging="341"/>
      </w:pPr>
      <w:rPr>
        <w:rFonts w:hint="default"/>
        <w:w w:val="100"/>
        <w:lang w:val="pl-PL" w:eastAsia="en-US" w:bidi="ar-SA"/>
      </w:rPr>
    </w:lvl>
    <w:lvl w:ilvl="1" w:tplc="CE7E47DA">
      <w:numFmt w:val="bullet"/>
      <w:lvlText w:val="•"/>
      <w:lvlJc w:val="left"/>
      <w:pPr>
        <w:ind w:left="1291" w:hanging="341"/>
      </w:pPr>
      <w:rPr>
        <w:rFonts w:hint="default"/>
        <w:lang w:val="pl-PL" w:eastAsia="en-US" w:bidi="ar-SA"/>
      </w:rPr>
    </w:lvl>
    <w:lvl w:ilvl="2" w:tplc="088E9F2C">
      <w:numFmt w:val="bullet"/>
      <w:lvlText w:val="•"/>
      <w:lvlJc w:val="left"/>
      <w:pPr>
        <w:ind w:left="2162" w:hanging="341"/>
      </w:pPr>
      <w:rPr>
        <w:rFonts w:hint="default"/>
        <w:lang w:val="pl-PL" w:eastAsia="en-US" w:bidi="ar-SA"/>
      </w:rPr>
    </w:lvl>
    <w:lvl w:ilvl="3" w:tplc="EA88E476">
      <w:numFmt w:val="bullet"/>
      <w:lvlText w:val="•"/>
      <w:lvlJc w:val="left"/>
      <w:pPr>
        <w:ind w:left="3033" w:hanging="341"/>
      </w:pPr>
      <w:rPr>
        <w:rFonts w:hint="default"/>
        <w:lang w:val="pl-PL" w:eastAsia="en-US" w:bidi="ar-SA"/>
      </w:rPr>
    </w:lvl>
    <w:lvl w:ilvl="4" w:tplc="494A2B8C">
      <w:numFmt w:val="bullet"/>
      <w:lvlText w:val="•"/>
      <w:lvlJc w:val="left"/>
      <w:pPr>
        <w:ind w:left="3905" w:hanging="341"/>
      </w:pPr>
      <w:rPr>
        <w:rFonts w:hint="default"/>
        <w:lang w:val="pl-PL" w:eastAsia="en-US" w:bidi="ar-SA"/>
      </w:rPr>
    </w:lvl>
    <w:lvl w:ilvl="5" w:tplc="0C544AB8">
      <w:numFmt w:val="bullet"/>
      <w:lvlText w:val="•"/>
      <w:lvlJc w:val="left"/>
      <w:pPr>
        <w:ind w:left="4776" w:hanging="341"/>
      </w:pPr>
      <w:rPr>
        <w:rFonts w:hint="default"/>
        <w:lang w:val="pl-PL" w:eastAsia="en-US" w:bidi="ar-SA"/>
      </w:rPr>
    </w:lvl>
    <w:lvl w:ilvl="6" w:tplc="E104E6D6">
      <w:numFmt w:val="bullet"/>
      <w:lvlText w:val="•"/>
      <w:lvlJc w:val="left"/>
      <w:pPr>
        <w:ind w:left="5647" w:hanging="341"/>
      </w:pPr>
      <w:rPr>
        <w:rFonts w:hint="default"/>
        <w:lang w:val="pl-PL" w:eastAsia="en-US" w:bidi="ar-SA"/>
      </w:rPr>
    </w:lvl>
    <w:lvl w:ilvl="7" w:tplc="3CE48876">
      <w:numFmt w:val="bullet"/>
      <w:lvlText w:val="•"/>
      <w:lvlJc w:val="left"/>
      <w:pPr>
        <w:ind w:left="6519" w:hanging="341"/>
      </w:pPr>
      <w:rPr>
        <w:rFonts w:hint="default"/>
        <w:lang w:val="pl-PL" w:eastAsia="en-US" w:bidi="ar-SA"/>
      </w:rPr>
    </w:lvl>
    <w:lvl w:ilvl="8" w:tplc="80D03C9A">
      <w:numFmt w:val="bullet"/>
      <w:lvlText w:val="•"/>
      <w:lvlJc w:val="left"/>
      <w:pPr>
        <w:ind w:left="7390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46417EFD"/>
    <w:multiLevelType w:val="hybridMultilevel"/>
    <w:tmpl w:val="FC6EC88E"/>
    <w:lvl w:ilvl="0" w:tplc="95EE3110">
      <w:start w:val="1"/>
      <w:numFmt w:val="lowerLetter"/>
      <w:lvlText w:val="%1."/>
      <w:lvlJc w:val="left"/>
      <w:pPr>
        <w:ind w:left="386" w:hanging="284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AF7492C4">
      <w:numFmt w:val="bullet"/>
      <w:lvlText w:val="•"/>
      <w:lvlJc w:val="left"/>
      <w:pPr>
        <w:ind w:left="1255" w:hanging="284"/>
      </w:pPr>
      <w:rPr>
        <w:rFonts w:hint="default"/>
        <w:lang w:val="pl-PL" w:eastAsia="en-US" w:bidi="ar-SA"/>
      </w:rPr>
    </w:lvl>
    <w:lvl w:ilvl="2" w:tplc="DA8CC22C">
      <w:numFmt w:val="bullet"/>
      <w:lvlText w:val="•"/>
      <w:lvlJc w:val="left"/>
      <w:pPr>
        <w:ind w:left="2130" w:hanging="284"/>
      </w:pPr>
      <w:rPr>
        <w:rFonts w:hint="default"/>
        <w:lang w:val="pl-PL" w:eastAsia="en-US" w:bidi="ar-SA"/>
      </w:rPr>
    </w:lvl>
    <w:lvl w:ilvl="3" w:tplc="BB0A0090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4" w:tplc="DDBE67AC">
      <w:numFmt w:val="bullet"/>
      <w:lvlText w:val="•"/>
      <w:lvlJc w:val="left"/>
      <w:pPr>
        <w:ind w:left="3881" w:hanging="284"/>
      </w:pPr>
      <w:rPr>
        <w:rFonts w:hint="default"/>
        <w:lang w:val="pl-PL" w:eastAsia="en-US" w:bidi="ar-SA"/>
      </w:rPr>
    </w:lvl>
    <w:lvl w:ilvl="5" w:tplc="A0706BCE">
      <w:numFmt w:val="bullet"/>
      <w:lvlText w:val="•"/>
      <w:lvlJc w:val="left"/>
      <w:pPr>
        <w:ind w:left="4756" w:hanging="284"/>
      </w:pPr>
      <w:rPr>
        <w:rFonts w:hint="default"/>
        <w:lang w:val="pl-PL" w:eastAsia="en-US" w:bidi="ar-SA"/>
      </w:rPr>
    </w:lvl>
    <w:lvl w:ilvl="6" w:tplc="589E0A6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D3E57A6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8" w:tplc="D11EFBD0">
      <w:numFmt w:val="bullet"/>
      <w:lvlText w:val="•"/>
      <w:lvlJc w:val="left"/>
      <w:pPr>
        <w:ind w:left="738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E0A42B0"/>
    <w:multiLevelType w:val="hybridMultilevel"/>
    <w:tmpl w:val="3C9A65B4"/>
    <w:lvl w:ilvl="0" w:tplc="28F230CA">
      <w:start w:val="1"/>
      <w:numFmt w:val="lowerLetter"/>
      <w:lvlText w:val="%1."/>
      <w:lvlJc w:val="left"/>
      <w:pPr>
        <w:ind w:left="386" w:hanging="284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1FA8CECE">
      <w:numFmt w:val="bullet"/>
      <w:lvlText w:val="•"/>
      <w:lvlJc w:val="left"/>
      <w:pPr>
        <w:ind w:left="1255" w:hanging="284"/>
      </w:pPr>
      <w:rPr>
        <w:rFonts w:hint="default"/>
        <w:lang w:val="pl-PL" w:eastAsia="en-US" w:bidi="ar-SA"/>
      </w:rPr>
    </w:lvl>
    <w:lvl w:ilvl="2" w:tplc="4AEC8C9E">
      <w:numFmt w:val="bullet"/>
      <w:lvlText w:val="•"/>
      <w:lvlJc w:val="left"/>
      <w:pPr>
        <w:ind w:left="2130" w:hanging="284"/>
      </w:pPr>
      <w:rPr>
        <w:rFonts w:hint="default"/>
        <w:lang w:val="pl-PL" w:eastAsia="en-US" w:bidi="ar-SA"/>
      </w:rPr>
    </w:lvl>
    <w:lvl w:ilvl="3" w:tplc="0DE46480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4" w:tplc="E2AA1028">
      <w:numFmt w:val="bullet"/>
      <w:lvlText w:val="•"/>
      <w:lvlJc w:val="left"/>
      <w:pPr>
        <w:ind w:left="3881" w:hanging="284"/>
      </w:pPr>
      <w:rPr>
        <w:rFonts w:hint="default"/>
        <w:lang w:val="pl-PL" w:eastAsia="en-US" w:bidi="ar-SA"/>
      </w:rPr>
    </w:lvl>
    <w:lvl w:ilvl="5" w:tplc="198EA6C6">
      <w:numFmt w:val="bullet"/>
      <w:lvlText w:val="•"/>
      <w:lvlJc w:val="left"/>
      <w:pPr>
        <w:ind w:left="4756" w:hanging="284"/>
      </w:pPr>
      <w:rPr>
        <w:rFonts w:hint="default"/>
        <w:lang w:val="pl-PL" w:eastAsia="en-US" w:bidi="ar-SA"/>
      </w:rPr>
    </w:lvl>
    <w:lvl w:ilvl="6" w:tplc="9EEC304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F6AAA68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8" w:tplc="E2929258">
      <w:numFmt w:val="bullet"/>
      <w:lvlText w:val="•"/>
      <w:lvlJc w:val="left"/>
      <w:pPr>
        <w:ind w:left="7382" w:hanging="284"/>
      </w:pPr>
      <w:rPr>
        <w:rFonts w:hint="default"/>
        <w:lang w:val="pl-PL" w:eastAsia="en-US" w:bidi="ar-SA"/>
      </w:rPr>
    </w:lvl>
  </w:abstractNum>
  <w:num w:numId="1" w16cid:durableId="1392072461">
    <w:abstractNumId w:val="0"/>
  </w:num>
  <w:num w:numId="2" w16cid:durableId="1073703870">
    <w:abstractNumId w:val="3"/>
  </w:num>
  <w:num w:numId="3" w16cid:durableId="1777166067">
    <w:abstractNumId w:val="2"/>
  </w:num>
  <w:num w:numId="4" w16cid:durableId="79471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26F"/>
    <w:rsid w:val="0010333A"/>
    <w:rsid w:val="00327307"/>
    <w:rsid w:val="003C0090"/>
    <w:rsid w:val="003F0F74"/>
    <w:rsid w:val="005A1733"/>
    <w:rsid w:val="005A426F"/>
    <w:rsid w:val="00611F34"/>
    <w:rsid w:val="00652F58"/>
    <w:rsid w:val="00786F1D"/>
    <w:rsid w:val="007E2386"/>
    <w:rsid w:val="00910BC3"/>
    <w:rsid w:val="009D316E"/>
    <w:rsid w:val="00A06C43"/>
    <w:rsid w:val="00B56AC5"/>
    <w:rsid w:val="00D80813"/>
    <w:rsid w:val="00ED752A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F64F"/>
  <w15:docId w15:val="{0C1041AD-E909-45DA-971D-4721F3B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2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8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0813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80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81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0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813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ED7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eotermia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eotermia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85C0-7EAC-4EC6-8674-436D17AF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Paprocki</cp:lastModifiedBy>
  <cp:revision>13</cp:revision>
  <dcterms:created xsi:type="dcterms:W3CDTF">2023-09-11T08:10:00Z</dcterms:created>
  <dcterms:modified xsi:type="dcterms:W3CDTF">2025-04-28T05:47:00Z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